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after="225" w:afterAutospacing="0" w:line="360" w:lineRule="atLeast"/>
        <w:ind w:left="0" w:firstLine="420"/>
        <w:jc w:val="center"/>
        <w:rPr>
          <w:rFonts w:hint="default" w:ascii="Arial" w:hAnsi="Arial" w:eastAsia="宋体" w:cs="Arial"/>
          <w:b/>
          <w:bCs/>
          <w:i w:val="0"/>
          <w:caps w:val="0"/>
          <w:color w:val="333333"/>
          <w:spacing w:val="0"/>
          <w:kern w:val="0"/>
          <w:sz w:val="48"/>
          <w:szCs w:val="48"/>
          <w:shd w:val="clear" w:fill="FFFFFF"/>
          <w:lang w:val="en-US" w:eastAsia="zh-CN" w:bidi="ar"/>
        </w:rPr>
      </w:pPr>
      <w:r>
        <w:rPr>
          <w:rFonts w:hint="default" w:ascii="Arial" w:hAnsi="Arial" w:eastAsia="宋体" w:cs="Arial"/>
          <w:b/>
          <w:bCs/>
          <w:i w:val="0"/>
          <w:caps w:val="0"/>
          <w:color w:val="333333"/>
          <w:spacing w:val="0"/>
          <w:kern w:val="0"/>
          <w:sz w:val="48"/>
          <w:szCs w:val="48"/>
          <w:shd w:val="clear" w:fill="FFFFFF"/>
          <w:lang w:val="en-US" w:eastAsia="zh-CN" w:bidi="ar"/>
        </w:rPr>
        <w:t>关于实施中华优秀传统文化传承发展工程的意见</w:t>
      </w:r>
    </w:p>
    <w:p>
      <w:pPr>
        <w:keepNext w:val="0"/>
        <w:keepLines w:val="0"/>
        <w:widowControl/>
        <w:suppressLineNumbers w:val="0"/>
        <w:shd w:val="clear" w:fill="FFFFFF"/>
        <w:spacing w:after="225" w:afterAutospacing="0" w:line="360" w:lineRule="atLeast"/>
        <w:ind w:firstLine="560" w:firstLineChars="20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文化是民族的血脉，是人民的精神家园。文化自信是更基本、更深层、更持久的力量。中华文化独一无二的理念、智慧、气度、神韵，增添了中国人民和中华民族内心深处的自信和自豪。为建设社会主义文化强国，增强国家文化软实力，实现中华民族伟大复兴的中国梦，现就实施中华优秀传统文化传承发展工程提出如下意见。</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shd w:val="clear" w:fill="FFFFFF"/>
          <w:lang w:val="en-US" w:eastAsia="zh-CN" w:bidi="ar"/>
        </w:rPr>
        <w:t>一、重要意义和总体要求</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1．重要意义。中华文化源远流长、灿烂辉煌。在5000多年文明发展中孕育的中华优秀传统文化，积淀着中华民族最深沉的精神追求，代表着中华民族独特的精神标识，是中华民族生生不息、发展壮大的丰厚滋养，是中国特色社会主义植根的文化沃土，是当代中国发展的突出优势，对延续和发展中华文明、促进人类文明进步，发挥着重要作用。</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中国共产党在领导人民进行革命、建设、改革伟大实践中，自觉肩负起传承发展中华优秀传统文化的历史责任，是中华优秀传统文化的忠实继承者、弘扬者和建设者。党的十八大以来，在以习近平同志为核心的党中央领导下，各级党委和政府更加自觉、更加主动推动中华优秀传统文化的传承与发展，开展了一系列富有创新、富有成效的工作，有力增强了中华优秀传统文化的凝聚力、影响力、创造力。同时要看到，随着我国经济社会深刻变革、对外开放日益扩大、互联网技术和新媒体快速发展，各种思想文化交流交融交锋更加频繁，迫切需要深化对中华优秀传统文化重要性的认识，进一步增强文化自觉和文化自信；迫切需要深入挖掘中华优秀传统文化价值内涵，进一步激发中华优秀传统文化的生机与活力；迫切需要加强政策支持，着力构建中华优秀传统文化传承发展体系。实施中华优秀传统文化传承发展工程，是建设社会主义文化强国的重大战略任务，对于传承中华文脉、全面提升人民群众文化素养、维护国家文化安全、增强国家文化软实力、推进国家治理体系和治理能力现代化，具有重要意义。</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2．指导思想。高举中国特色社会主义伟大旗帜，全面贯彻党的十八大和十八届三中、四中、五中、六中全会精神，坚持以马克思列宁主义、毛泽东思想、邓小平理论、“三个代表”重要思想、科学发展观为指导，深入贯彻习近平总书记系列重要讲话精神和治国理政新理念新思想新战略，紧紧围绕实现中华民族伟大复兴的中国梦，深入贯彻新发展理念，坚持以人民为中心的工作导向，坚持以社会主义核心价值观为引领，坚持创造性转化、创新性发展，坚守中华文化立场、传承中华文化基因，不忘本来、吸收外来、面向未来，汲取中国智慧、弘扬中国精神、传播中国价值，不断增强中华优秀传统文化的生命力和影响力，创造中华文化新辉煌。</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3．基本原则</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牢牢把握社会主义先进文化前进方向。坚持中国特色社会主义文化发展道路，立足于巩固马克思主义在意识形态领域的指导地位、巩固全党全国人民团结奋斗的共同思想基础，弘扬社会主义核心价值观，培育民族精神和时代精神，解决现实问题、助推社会发展。</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坚持以人民为中心的工作导向。坚持为了人民、依靠人民、共建共享，注重文化熏陶和实践养成，把跨越时空的思想理念、价值标准、审美风范转化为人们的精神追求和行为习惯，不断增强人民群众的文化参与感、获得感和认同感，形成向上向善的社会风尚。</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坚持创造性转化和创新性发展。坚持辩证唯物主义和历史唯物主义，秉持客观、科学、礼敬的态度，取其精华、去其糟粕，扬弃继承、转化创新，不复古泥古，不简单否定，不断赋予新的时代内涵和现代表达形式，不断补充、拓展、完善，使中华民族最基本的文化基因与当代文化相适应、与现代社会相协调。</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——坚持交流互鉴、开放包容。以我为主、为我所用，取长补短、择善而从，既不简单拿来，也不盲目排外，吸收借鉴国外优秀文明成果，积极参与世界文化的对话交流，不断丰富和发展中华文化。</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——坚持统筹协调、形成合力。加强党的领导，充分发挥政府主导作用和市场积极作用，鼓励和引导社会力量广泛参与，推动形成有利于传承发展中华优秀传统文化的体制机制和社会环境。</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4．总体目标。到2025年，中华优秀传统文化传承发展体系基本形成，研究阐发、教育普及、保护传承、创新发展、传播交流等方面协同推进并取得重要成果，具有中国特色、中国风格、中国气派的文化产品更加丰富，文化自觉和文化自信显著增强，国家文化软实力的根基更为坚实，中华文化的国际影响力明显提升。</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shd w:val="clear" w:fill="FFFFFF"/>
          <w:lang w:val="en-US" w:eastAsia="zh-CN" w:bidi="ar"/>
        </w:rPr>
        <w:t>二、主要内容</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5．核心思想理念。中华民族和中国人民在修齐治平、尊时守位、知常达变、开物成务、建功立业过程中培育和形成的基本思想理念，如革故鼎新、与时俱进的思想，脚踏实地、实事求是的思想，惠民利民、安民富民的思想，道法自然、天人合一的思想等，可以为人们认识和改造世界提供有益启迪，可以为治国理政提供有益借鉴。传承发展中华优秀传统文化，就要大力弘扬讲仁爱、重民本、守诚信、崇正义、尚和合、求大同等核心思想理念。</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6．中华传统美德。中华优秀传统文化蕴含着丰富的道德理念和规范，如天下兴亡、匹夫有责的担当意识，精忠报国、振兴中华的爱国情怀，崇德向善、见贤思齐的社会风尚，孝悌忠信、礼义廉耻的荣辱观念，体现着评判是非曲直的价值标准，潜移默化地影响着中国人的行为方式。传承发展中华优秀传统文化，就要大力弘扬自强不息、敬业乐群、扶危济困、见义勇为、孝老爱亲等中华传统美德。</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7．中华人文精神。中华优秀传统文化积淀着多样、珍贵的精神财富，如求同存异、和而不同的处世方法，文以载道、以文化人的教化思想，形神兼备、情景交融的美学追求，俭约自守、中和泰和的生活理念等，是中国人民思想观念、风俗习惯、生活方式、情感样式的集中表达，滋养了独特丰富的文学艺术、科学技术、人文学术，至今仍然具有深刻影响。传承发展中华优秀传统文化，就要大力弘扬有利于促进社会和谐、鼓励人们向上向善的思想文化内容。</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shd w:val="clear" w:fill="FFFFFF"/>
          <w:lang w:val="en-US" w:eastAsia="zh-CN" w:bidi="ar"/>
        </w:rPr>
        <w:t>三、重点任务</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8．深入阐发文化精髓。加强中华文化研究阐释工作，深入研究阐释中华文化的历史渊源、发展脉络、基本走向，深刻阐明中华优秀传统文化是发展当代中国马克思主义的丰厚滋养，深刻阐明传承发展中华优秀传统文化是建设中国特色社会主义事业的实践之需，深刻阐明丰富多彩的多民族文化是中华文化的基本构成，深刻阐明中华文明是在与其他文明不断交流互鉴中丰富发展的，着力构建有中国底蕴、中国特色的思想体系、学术体系和话语体系。加强党史国史及相关档案编修，做好地方史志编纂工作，巩固中华文明探源成果，正确反映中华民族文明史，推出一批研究成果。实施中华文化资源普查工程，构建准确权威、开放共享的中华文化资源公共数据平台。建立国家文物登录制度。建设国家文献战略储备库、革命文物资源目录和大数据库。实施国家古籍保护工程，完善国家珍贵古籍名录和全国古籍重点保护单位评定制度，加强中华文化典籍整理编纂出版工作。完善非物质文化遗产、馆藏革命文物普查建档制度。</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9．贯穿国民教育始终。围绕立德树人根本任务，遵循学生认知规律和教育教学规律，按照一体化、分学段、有序推进的原则，把中华优秀传统文化全方位融入思想道德教育、文化知识教育、艺术体育教育、社会实践教育各环节，贯穿于启蒙教育、基础教育、职业教育、高等教育、继续教育各领域。以幼儿、小学、中学教材为重点，构建中华文化课程和教材体系。编写中华文化幼儿读物，开展“少年传承中华传统美德”系列教育活动，创作系列绘本、童谣、儿歌、动画等。修订中小学道德与法治、语文、历史等课程教材。推动高校开设中华优秀传统文化必修课，在哲学社会科学及相关学科专业和课程中增加中华优秀传统文化的内容。加强中华优秀传统文化相关学科建设，重视保护和发展具有重要文化价值和传承意义的“绝学”、冷门学科。推进职业院校民族文化传承与创新示范专业点建设。丰富拓展校园文化，推进戏曲、书法、高雅艺术、传统体育等进校园，实施中华经典诵读工程，开设中华文化公开课，抓好传统文化教育成果展示活动。研究制定国民语言教育大纲，开展好国民语言教育。加强面向全体教师的中华文化教育培训，全面提升师资队伍水平。</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10．保护传承文化遗产。坚持保护为主、抢救第一、合理利用、加强管理的方针，做好文物保护工作，抢救保护濒危文物，实施馆藏文物修复计划，加强新型城镇化和新农村建设中的文物保护。加强历史文化名城名镇名村、历史文化街区、名人故居保护和城市特色风貌管理，实施中国传统村落保护工程，做好传统民居、历史建筑、革命文化纪念地、农业遗产、工业遗产保护工作。规划建设一批国家文化公园，成为中华文化重要标识。推进地名文化遗产保护。实施非物质文化遗产传承发展工程，进一步完善非物质文化遗产保护制度。实施传统工艺振兴计划。大力推广和规范使用国家通用语言文字，保护传承方言文化。开展少数民族特色文化保护工作，加强少数民族语言文字和经典文献的保护和传播，做好少数民族经典文献和汉族经典文献互译出版工作。实施中华民族音乐传承出版工程、中国民间文学大系出版工程。推动民族传统体育项目的整理研究和保护传承。</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11．滋养文艺创作。善于从中华文化资源宝库中提炼题材、获取灵感、汲取养分，把中华优秀传统文化的有益思想、艺术价值与时代特点和要求相结合，运用丰富多样的艺术形式进行当代表达，推出一大批底蕴深厚、涵育人心的优秀文艺作品。科学编制重大革命和历史题材、现实题材、爱国主义题材、青少年题材等专项创作规划，提高创作生产组织化程度，彰显中华文化的精神内涵和审美风范。加强对中华诗词、音乐舞蹈、书法绘画、曲艺杂技和历史文化纪录片、动画片、出版物等的扶持。实施戏曲振兴工程，做好戏曲“像音像”工作，挖掘整理优秀传统剧目，推进数字化保存和传播。实施网络文艺创作传播计划，推动网络文学、网络音乐、网络剧、微电影等传承发展中华优秀传统文化。实施中国经典民间故事动漫创作工程、中华文化电视传播工程，组织创作生产一批传承中华文化基因、具有大众亲和力的动画片、纪录片和节目栏目。大力加强文艺评论，改革完善文艺评奖，建立有中国特色的文艺研究评论体系，倡导中华美学精神，推动美学、美德、美文相结合。</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12．融入生产生活。注重实践与养成、需求与供给、形式与内容相结合，把中华优秀传统文化内涵更好更多地融入生产生活各方面。深入挖掘城市历史文化价值，提炼精选一批凸显文化特色的经典性元素和标志性符号，纳入城镇化建设、城市规划设计，合理应用于城市雕塑、广场园林等公共空间，避免千篇一律、千城一面。挖掘整理传统建筑文化，鼓励建筑设计继承创新，推进城市修补、生态修复工作，延续城市文脉。加强“美丽乡村”文化建设，发掘和保护一批处处有历史、步步有文化的小镇和村庄。用中华优秀传统文化的精髓涵养企业精神，培育现代企业文化。实施中华老字号保护发展工程，支持一批文化特色浓、品牌信誉高、有市场竞争力的中华老字号做精做强。深入开展“我们的节日”主题活动，实施中国传统节日振兴工程，丰富春节、元宵、清明、端午、七夕、中秋、重阳等传统节日文化内涵，形成新的节日习俗。加强对传统历法、节气、生肖和饮食、医药等的研究阐释、活态利用，使其有益的文化价值深度嵌入百姓生活。实施中华节庆礼仪服装服饰计划，设计制作展现中华民族独特文化魅力的系列服装服饰。大力发展文化旅游，充分利用历史文化资源优势，规划设计推出一批专题研学旅游线路，引导游客在文化旅游中感知中华文化。推动休闲生活与传统文化融合发展，培育符合现代人需求的传统休闲文化。发展传统体育，抢救濒危传统体育项目，把传统体育项目纳入全民健身工程。</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13．加大宣传教育力度。综合运用报纸、书刊、电台、电视台、互联网站等各类载体，融通多媒体资源，统筹宣传、文化、文物等各方力量，创新表达方式，大力彰显中华文化魅力。实施中华文化新媒体传播工程。充分发挥图书馆、文化馆、博物馆、群艺馆、美术馆等公共文化机构在传承发展中华优秀传统文化中的作用。编纂出版系列文化经典。加强革命文物工作，实施革命文物保护利用工程，做好革命遗址、遗迹、烈士纪念设施的保护和利用。推动红色旅游持续健康发展。深入开展“爱我中华”主题教育活动，充分利用重大历史事件和中华历史名人纪念活动、国家公祭仪式、烈士纪念日，充分利用各类爱国主义教育基地、历史遗迹等，展示爱国主义深刻内涵，培育爱国主义精神。加强国民礼仪教育。加大对国家重要礼仪的普及教育与宣传力度，在国家重大节庆活动中体现仪式感、庄重感、荣誉感，彰显中华传统礼仪文化的时代价值，树立文明古国、礼仪之邦的良好形象。研究提出承接传统习俗、符合现代文明要求的社会礼仪、服装服饰、文明用语规范，建立健全各类公共场所和网络公共空间的礼仪、礼节、礼貌规范，推动形成良好的言行举止和礼让宽容的社会风尚。把优秀传统文化思想理念体现在社会规范中，与制定市民公约、乡规民约、学生守则、行业规章、团体章程相结合。弘扬孝敬文化、慈善文化、诚信文化等，开展节俭养德全民行动和学雷锋志愿服务。广泛开展文明家庭创建活动，挖掘和整理家训、家书文化，用优良的家风家教培育青少年。挖掘和保护乡土文化资源，建设新乡贤文化，培育和扶持乡村文化骨干，提升乡土文化内涵，形成良性乡村文化生态，让子孙后代记得住乡愁。加强港澳台中华文化普及和交流，积极举办以中华文化为主题的青少年夏令营、冬令营以及诵读和书写中华经典等交流活动，鼓励港澳台艺术家参与国家在海外举办的感知中国、中国文化年（节）、欢乐春节等品牌活动，增强国家认同、民族认同、文化认同。</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14．推动中外文化交流互鉴。加强对外文化交流合作，创新人文交流方式，丰富文化交流内容，不断提高文化交流水平。充分运用海外中国文化中心、孔子学院，文化节展、文物展览、博览会、书展、电影节、体育活动、旅游推介和各类品牌活动，助推中华优秀传统文化的国际传播。支持中华医药、中华烹饪、中华武术、中华典籍、中国文物、中国园林、中国节日等中华传统文化代表性项目走出去。积极宣传推介戏曲、民乐、书法、国画等我国优秀传统文化艺术，让国外民众在审美过程中获得愉悦、感受魅力。加强“一带一路”沿线国家文化交流合作。鼓励发展对外文化贸易，让更多体现中华文化特色、具有较强竞争力的文化产品走向国际市场。探索中华文化国际传播与交流新模式，综合运用大众传播、群体传播、人际传播等方式，构建全方位、多层次、宽领域的中华文化传播格局。推进国际汉学交流和中外智库合作，加强中国出版物国际推广与传播，扶持汉学家和海外出版机构翻译出版中国图书，通过华侨华人、文化体育名人、各方面出境人员，依托我国驻外机构、中资企业、与我友好合作机构和世界各地的中餐馆等，讲好中国故事、传播好中国声音、阐释好中国特色、展示好中国形象。</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i w:val="0"/>
          <w:caps w:val="0"/>
          <w:color w:val="333333"/>
          <w:spacing w:val="0"/>
          <w:kern w:val="0"/>
          <w:sz w:val="28"/>
          <w:szCs w:val="28"/>
          <w:shd w:val="clear" w:fill="FFFFFF"/>
          <w:lang w:val="en-US" w:eastAsia="zh-CN" w:bidi="ar"/>
        </w:rPr>
        <w:t>四、组织实施和保障措施</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15．加强组织领导。各级党委和政府要从坚定文化自信、坚持和发展中国特色社会主义、实现中华民族伟大复兴的高度，切实把中华优秀传统文化传承发展工作摆上重要日程，加强宏观指导，提高组织化程度，纳入经济社会发展总体规划，纳入考核评价体系，纳入各级党校、行政学院教学的重要内容。各级党委宣传部门要发挥综合协调作用，整合各类资源，调动各方力量，推动形成党委统一领导、党政群协同推进、有关部门各负其责、全社会共同参与的中华优秀传统文化传承发展工作新格局。各有关部门和群团组织要按照责任分工，制定实施方案，完善工作机制，把各项任务落到实处。</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16．加强政策保障。加强中华优秀传统文化传承发展相关扶持政策的制定与实施，注重政策措施的系统性协同性操作性。加大中央和地方各级财政支持力度，同时统筹整合现有相关资金，支持中华优秀传统文化传承发展重点项目。制定和完善惠及中华优秀传统文化传承发展工程项目的金融支持政策。加大对国家重要文化和自然遗产、国家级非物质文化遗产等珍贵遗产资源保护利用设施建设的支持力度。建立中华优秀传统文化传承发展相关领域和部门合作共建机制。制定文物保护和非物质文化遗产保护专项规划。制定和完善历史文化名城名镇名村和历史文化街区保护的相关政策。完善相关奖励、补贴政策，落实税收优惠政策，引导和鼓励企业、社会组织及个人捐赠或共建相关文化项目。建立健全中华优秀传统文化传承发展重大项目首席专家制度，培养造就一批人民喜爱、有国际影响的中华文化代表人物。完善中华优秀传统文化传承发展的激励表彰制度，对为中华优秀传统文化传承发展和传播交流作出贡献、建立功勋、享有声誉的杰出海内外人士按规定授予功勋荣誉或进行表彰奖励。有关部门要研究出台入学、住房保障等方面的倾斜政策和措施，用以倡导和鼓励自强不息、敬业乐群、扶正扬善、扶危济困、见义勇为、孝老爱亲等传统美德。</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17．加强文化法治环境建设。修订文物保护法。制定文化产业促进法、公共图书馆法等相关法律，对中华优秀传统文化传承发展有关工作作出制度性安排。在教育、科技、卫生、体育、城乡建设、互联网、交通、旅游、语言文字等领域相关法律法规的制定修订中，增加中华优秀传统文化传承发展内容。加大涉及保护传承弘扬中华优秀传统文化法律法规施行力度，加强对法律法规实施情况的监督检查。充分发挥各行政主管部门在传承发展中华优秀传统文化中的重要作用，建立完善联动机制，严厉打击违法经营行为。加强法治宣传教育，增强全社会依法传承发展中华优秀传统文化的自觉意识，形成礼敬守护和传承发展中华优秀传统文化的良好法治环境。各地要根据本地传统文化传承保护的现状，制定完善地方性法规和政府规章。</w:t>
      </w:r>
    </w:p>
    <w:p>
      <w:pPr>
        <w:keepNext w:val="0"/>
        <w:keepLines w:val="0"/>
        <w:widowControl/>
        <w:suppressLineNumbers w:val="0"/>
        <w:shd w:val="clear" w:fill="FFFFFF"/>
        <w:spacing w:after="225" w:afterAutospacing="0" w:line="360" w:lineRule="atLeast"/>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18．充分调动全社会积极性创造性。传承发展中华优秀传统文化是全体中华儿女的共同责任。坚持全党动手、全社会参与，把中华优秀传统文化传承发展的各项任务落实到农村、企业、社区、机关、学校等城乡基层。各类文化单位机构、各级文化阵地平台，都要担负起守护、传播和弘扬中华优秀传统文化的职责。各类企业和社会组织要积极参与文化资源的开发、保护与利用，生产丰富多样、社会价值和市场价值相统一、人民喜闻乐见的优质文化产品，扩大中高端文化产品和服务的供给。充分尊重工人、农民、知识分子的主体地位，发挥领导干部的带头作用，发挥公众人物的示范作用，发挥青少年的生力军作用，发挥先进模范的表率作用，发挥非公有制经济组织和社会组织从业人员的积极作用，发挥文化志愿者、文化辅导员、文艺骨干、文化经营者的重要作用，形成人人传承发展中华优秀传统文化的生动局面。</w:t>
      </w:r>
      <w:bookmarkStart w:id="3" w:name="_GoBack"/>
      <w:bookmarkEnd w:id="3"/>
    </w:p>
    <w:p>
      <w:pPr>
        <w:keepNext w:val="0"/>
        <w:keepLines w:val="0"/>
        <w:widowControl/>
        <w:suppressLineNumbers w:val="0"/>
        <w:pBdr>
          <w:left w:val="single" w:color="4F9CEE" w:sz="48" w:space="0"/>
        </w:pBdr>
        <w:shd w:val="clear" w:fill="FFFFFF"/>
        <w:spacing w:before="525" w:beforeAutospacing="0" w:after="225" w:afterAutospacing="0" w:line="360" w:lineRule="atLeast"/>
        <w:ind w:left="-450" w:right="0" w:firstLine="0"/>
        <w:jc w:val="left"/>
        <w:rPr>
          <w:rFonts w:ascii="微软雅黑" w:hAnsi="微软雅黑" w:eastAsia="微软雅黑" w:cs="微软雅黑"/>
          <w:b w:val="0"/>
          <w:i w:val="0"/>
          <w:caps w:val="0"/>
          <w:color w:val="333333"/>
          <w:spacing w:val="0"/>
          <w:sz w:val="33"/>
          <w:szCs w:val="33"/>
        </w:rPr>
      </w:pPr>
      <w:bookmarkStart w:id="0" w:name="2"/>
      <w:bookmarkEnd w:id="0"/>
      <w:bookmarkStart w:id="1" w:name="sub21095928_2"/>
      <w:bookmarkEnd w:id="1"/>
      <w:bookmarkStart w:id="2" w:name="解读"/>
      <w:bookmarkEnd w:id="2"/>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41B91"/>
    <w:rsid w:val="01084CDC"/>
    <w:rsid w:val="15D41B91"/>
    <w:rsid w:val="6D535020"/>
    <w:rsid w:val="73550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2011-01-13T00:23:00Z</dcterms:created>
  <dc:creator>笔翼</dc:creator>
  <cp:lastModifiedBy>笔翼</cp:lastModifiedBy>
  <dcterms:modified xsi:type="dcterms:W3CDTF">2010-12-31T16:50:38Z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